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июля 2013 г. N 645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              "__" ______________ 20__ г.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(место заключения договора)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(должность, фамилия,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имя, отчество)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нужное, реквизиты документа)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(наименование заявителя)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(должность, фамилия,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имя, отчество)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реквизиты документа)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именуемые в дальнейшем сторонами,  заключили  настоящий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 о нижеследующем: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по форме согласно приложению N 1(1) (далее - параметры подключения (технологического присоединения)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водоотведения.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до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точки подключения (технологического присоединения)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объекта заявителя осуществляет следующие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мероприятия:_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(указывается перечень фактически осуществляемых исполнителем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мероприятий, в том числе технических, по подключению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(технологическому присоединению) объекта к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централизованной системе водоотведения)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rFonts w:ascii="Calibri" w:hAnsi="Calibri" w:cs="Calibri"/>
            <w:color w:val="0000FF"/>
          </w:rPr>
          <w:t>пункта 36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Срок подключения объекта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Срок подключения объекта - "__" ____________ 20__ г.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Характеристики подключаемого объекта и мероприятия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его подключению (технологическому присоединению)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Объект - 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(объект капитального строительства, на котором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предусматривается водоотведение, канализационная сеть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или иной объект, не являющийся объектом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капитального строительства - указать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принадлежащий заявителю на праве 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(собственность, пользование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 др. - указать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(указать наименование и реквизиты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правоустанавливающего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целевым назначением ____________________________________________________.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(целевое назначение объекта)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6.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Земельный  участок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-  земельный  участок,  на  котором  планируется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(строительство, реконструкция, модернизация - указать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подключаемого объекта, площадью _______________________________ кв. метров,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расположенный по адресу 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принадлежащий заявителю на праве 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(собственность, пользование и т.п. -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указать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 основании 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(указать наименование и реквизиты правоустанавливающего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кадастровый номер 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(указать кадастровый номер земельного участка)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разрешенным использованием _________________________________________.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(указать разрешенное использование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земельного участка)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85"/>
      <w:bookmarkEnd w:id="0"/>
      <w:r>
        <w:rPr>
          <w:rFonts w:ascii="Calibri" w:hAnsi="Calibri" w:cs="Calibri"/>
        </w:rP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>/час приема сточных вод.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ar307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Права и обязанности сторон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Исполнитель обязана: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</w:t>
      </w:r>
      <w:hyperlink w:anchor="Par105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договора, не позднее установленного настоящим договором срока подключения, в том числе: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осуществить допуск к эксплуатации узла учета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пломбы на приборах учета (узлах)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подписать акт о подключении (технологическом присоединении) объекта в течение 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</w:t>
      </w:r>
      <w:r>
        <w:rPr>
          <w:rFonts w:ascii="Calibri" w:hAnsi="Calibri" w:cs="Calibri"/>
        </w:rPr>
        <w:lastRenderedPageBreak/>
        <w:t>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Исполнитель имеет право: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опломбирование установленных приборов (узлов) учета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расторгнуть настоящий договор в одностороннем порядке в случае, предусмотренном </w:t>
      </w:r>
      <w:hyperlink w:anchor="Par140" w:history="1">
        <w:r>
          <w:rPr>
            <w:rFonts w:ascii="Calibri" w:hAnsi="Calibri" w:cs="Calibri"/>
            <w:color w:val="0000FF"/>
          </w:rPr>
          <w:t>пунктом 19(1)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105"/>
      <w:bookmarkEnd w:id="1"/>
      <w:r>
        <w:rPr>
          <w:rFonts w:ascii="Calibri" w:hAnsi="Calibri" w:cs="Calibri"/>
        </w:rPr>
        <w:t>12. Заявитель обязан: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</w:t>
      </w:r>
      <w:hyperlink w:anchor="Par85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определенную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подключения;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направить уведомление в адрес исполнителя о выполнении параметров подключения (технологического присоединения);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</w:t>
      </w:r>
      <w:r>
        <w:rPr>
          <w:rFonts w:ascii="Calibri" w:hAnsi="Calibri" w:cs="Calibri"/>
        </w:rPr>
        <w:lastRenderedPageBreak/>
        <w:t>и оборудования объекта к отведению сточных вод, а также для установления пломб на приборах учета (узлах учета) сточных вод;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представить в течение 20 рабочих дней с даты заключения настоящего договора документы, содержащие исходные данные для проектирования подключения, указанные в </w:t>
      </w:r>
      <w:hyperlink w:anchor="Par140" w:history="1">
        <w:r>
          <w:rPr>
            <w:rFonts w:ascii="Calibri" w:hAnsi="Calibri" w:cs="Calibri"/>
            <w:color w:val="0000FF"/>
          </w:rPr>
          <w:t>пункте 19(1)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возместить исполнителю фактически понесенные затраты при расторжении настоящего договора в случае, предусмотренном </w:t>
      </w:r>
      <w:hyperlink w:anchor="Par140" w:history="1">
        <w:r>
          <w:rPr>
            <w:rFonts w:ascii="Calibri" w:hAnsi="Calibri" w:cs="Calibri"/>
            <w:color w:val="0000FF"/>
          </w:rPr>
          <w:t>пунктом 19(1)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Заявитель имеет право: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Заявитель и исполнитель имеют иные права и несут иные обязанности, предусмотренные законодательством Российской Федерации.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Размер платы за подключение (технологическое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присоединение) к централизованной 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порядок расчетов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3"/>
      <w:bookmarkEnd w:id="2"/>
      <w:r>
        <w:rPr>
          <w:rFonts w:ascii="Calibri" w:hAnsi="Calibri" w:cs="Calibri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ar362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24"/>
      <w:bookmarkEnd w:id="3"/>
      <w:r>
        <w:rPr>
          <w:rFonts w:ascii="Calibri" w:hAnsi="Calibri" w:cs="Calibri"/>
        </w:rPr>
        <w:t xml:space="preserve">16. Заявитель обязан внести плату в размере, предусмотренном </w:t>
      </w:r>
      <w:hyperlink w:anchor="Par362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договору, на расчетный счет исполнителя в следующем порядке: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ar472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>, но не позднее выполнения условий подключения (технологического присоединения).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ar591" w:history="1">
        <w:r>
          <w:rPr>
            <w:rFonts w:ascii="Calibri" w:hAnsi="Calibri" w:cs="Calibri"/>
            <w:color w:val="0000FF"/>
          </w:rPr>
          <w:t>приложению N 5(1)</w:t>
        </w:r>
      </w:hyperlink>
      <w:r>
        <w:rPr>
          <w:rFonts w:ascii="Calibri" w:hAnsi="Calibri" w:cs="Calibri"/>
        </w:rPr>
        <w:t xml:space="preserve"> либо в течение 10 календарных дней со дня получения заявителем уведомления исполнителя о расторжении </w:t>
      </w:r>
      <w:r>
        <w:rPr>
          <w:rFonts w:ascii="Calibri" w:hAnsi="Calibri" w:cs="Calibri"/>
        </w:rPr>
        <w:lastRenderedPageBreak/>
        <w:t>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Обязательство заявителя по оплате подключения (технологического присоединения) считается исполненным с момента зачисления денежных средств в соответствии с </w:t>
      </w:r>
      <w:hyperlink w:anchor="Par123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и </w:t>
      </w:r>
      <w:hyperlink w:anchor="Par124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настоящего договора на расчетные счета исполнителя.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18.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работы  по  присоединению  внутриплощадочных  и  (или)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внутридомовых   сетей   объекта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точке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 централизованной   системе  водоотведения  исполнителя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состав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платы  за  подключение (технологическое присоединение)  включена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(да, нет - указать нужное)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</w:t>
      </w:r>
      <w:hyperlink w:anchor="Par85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настоящего договора, местоположения точки (точек) присоединения и (или) подключения и требований к строительству (реконструкции) канализационных сетей".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Порядок исполнения договора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40"/>
      <w:bookmarkEnd w:id="4"/>
      <w:r>
        <w:rPr>
          <w:rFonts w:ascii="Calibri" w:hAnsi="Calibri" w:cs="Calibri"/>
        </w:rPr>
        <w:t>19(1).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колодца, подвального помещения (</w:t>
      </w:r>
      <w:proofErr w:type="spellStart"/>
      <w:r>
        <w:rPr>
          <w:rFonts w:ascii="Calibri" w:hAnsi="Calibri" w:cs="Calibri"/>
        </w:rPr>
        <w:t>техподполья</w:t>
      </w:r>
      <w:proofErr w:type="spellEnd"/>
      <w:r>
        <w:rPr>
          <w:rFonts w:ascii="Calibri" w:hAnsi="Calibri" w:cs="Calibri"/>
        </w:rP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ar123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и </w:t>
      </w:r>
      <w:hyperlink w:anchor="Par124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Акт о подключении (технологическом присоединении) объекта подписывается сторонами в течение _____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заявителем разрешения на ввод объекта в эксплуатацию;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подписание сторонами акта о подключении (технологическом присоединении) объекта;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Ответственность сторон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rPr>
          <w:rFonts w:ascii="Calibri" w:hAnsi="Calibri" w:cs="Calibri"/>
        </w:rPr>
        <w:t>стотридцатой</w:t>
      </w:r>
      <w:proofErr w:type="spellEnd"/>
      <w:r>
        <w:rPr>
          <w:rFonts w:ascii="Calibri" w:hAnsi="Calibri" w:cs="Calibri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если эти обстоятельства повлияли на исполнение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Порядок урегулирования споров и разногласий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заявителе (наименование, местонахождение, адрес);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содержание спора, разногласий;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другие сведения по усмотрению стороны.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Стороны составляют акт об урегулировании спора (разногласий).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IX. Срок действия договора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По соглашению сторон обязательства по настоящему договору могут быть исполнены досрочно.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Настоящий договор может быть досрочно расторгнут во внесудебном порядке: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письменному соглашению сторон;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X. Прочие условия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водоотведении",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Настоящий договор составлен в 2 экземплярах, имеющих равную юридическую силу.</w:t>
      </w:r>
    </w:p>
    <w:p w:rsidR="006657AF" w:rsidRDefault="006657AF" w:rsidP="006657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Приложения к настоящему договору являются его неотъемлемой частью.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                           Заявитель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7AF">
        <w:tc>
          <w:tcPr>
            <w:tcW w:w="9014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УСЛОВИЯ</w:t>
            </w:r>
          </w:p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подключения (технологического присоединения) к централизованной системе водоотведения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4082"/>
      </w:tblGrid>
      <w:tr w:rsidR="006657AF">
        <w:tc>
          <w:tcPr>
            <w:tcW w:w="4592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__________________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"__" ___________ 20__ г.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26"/>
      </w:tblGrid>
      <w:tr w:rsidR="006657AF">
        <w:tc>
          <w:tcPr>
            <w:tcW w:w="3288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исполнителе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3288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7AF">
        <w:tc>
          <w:tcPr>
            <w:tcW w:w="9014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точке (точках) присоединения (адрес или описание местоположения точки или номер колодца или камеры)</w:t>
            </w:r>
          </w:p>
        </w:tc>
      </w:tr>
      <w:tr w:rsidR="006657AF">
        <w:tc>
          <w:tcPr>
            <w:tcW w:w="9014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9014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</w:t>
            </w:r>
          </w:p>
        </w:tc>
      </w:tr>
      <w:tr w:rsidR="006657AF">
        <w:tc>
          <w:tcPr>
            <w:tcW w:w="9014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6657AF">
        <w:tc>
          <w:tcPr>
            <w:tcW w:w="4361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1(2)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ПАРАМЕТРЫ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подключения (технологического присоединения)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к централизованной системе водоотведения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Подключаемый объект 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Кадастровый номер земельного участка 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 присоединения) к централизованной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системе водоотведения 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Технические требования к объектам капитального строительства заявителя,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числе к устройствам и сооружениям для подключения (технологического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присоединения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   также   к  выполняемым  заявителем  мероприятиям  для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осуществления подключения (технологического присоединения) 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Нормативы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объему  сточных  вод,  нормативы  состава  сточных  вод,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составу  и  свойствам  сточных  вод,  установленные  в целях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предотвращения  негативного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воздействия на работу централизованной системы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Режим отведения сточных вод 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Отметки  лотков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точке  (точках)  присоединения  к  централизованной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системе водоотведения 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устройствам,  предназначенным  для  отбора  проб и учета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объема  сточных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вод,  требования  к  проектированию  узла  учета,  к месту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размещения  устройств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учета, требования к схеме установки устройств учета 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иных  компонентов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узла  учета,  требования  к  техническим характеристикам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устройств  учета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  том  числе  точности,  диапазону  измерений  и уровню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погрешности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  устройствам  не  должны  содержать указания на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определенные марки приборов и методики измерения) 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сокращению  сброса загрязняющих веществ, которые должны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быть  учтены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плане  снижения  сбросов,  плане по обеспечению соблюдения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требований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составу  и  свойствам  сточных  вод,  установленных  в целях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предотвращения  негативного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воздействия на работу централизованной системы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Границы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эксплуатационной  ответственности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канализационным  сетям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исполнителя и заявителя 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5" w:name="Par307"/>
      <w:bookmarkEnd w:id="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ПЕРЕЧЕНЬ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мероприятий по подключению (технологическому присоединению)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объекта к централизованной 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2891"/>
        <w:gridCol w:w="2778"/>
      </w:tblGrid>
      <w:tr w:rsidR="006657A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выполнения</w:t>
            </w:r>
          </w:p>
        </w:tc>
      </w:tr>
      <w:tr w:rsidR="006657A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Мероприятия исполнителя</w:t>
            </w:r>
          </w:p>
        </w:tc>
      </w:tr>
      <w:tr w:rsidR="006657A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Мероприятия заявителя</w:t>
            </w:r>
          </w:p>
        </w:tc>
      </w:tr>
      <w:tr w:rsidR="006657A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Исполнитель                                                       Заявитель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готовности внутриплощадочных и (или) внутридомовых сетей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оборудования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6" w:name="Par362"/>
      <w:bookmarkEnd w:id="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РАЗМЕР ПЛАТЫ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за подключение (технологическое присоединение)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1 вариант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рассчитывается  исполнителем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исходя из установленных тарифов на подключение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(технологическое    присоединение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размер    платы    за    подключение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(технологическое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присоединение)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   настоящему   договору   составляет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(________________________) рублей, кроме того налог на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добавленную   стоимость   ______________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рублей,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   определена   путем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суммирования: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подключаемую нагрузку канализационной сети в размере 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тыс. руб./куб. м в сутки,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установленной 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(наименование органа, установившего тариф на подключение,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номер и дата документа, подтверждающего его установление)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 подключаемой нагрузки в точке (точках) подключения в размере: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протяженность  канализационной  сети  в размере __________ тыс.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руб./км, установленной указанным органом тарифного регулирования,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расстояния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  точки  (точек)  подключения до точки присоединения к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системе водоотведения: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точка 2 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3 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(смежным) объектам централизованной системы водоотведения, принадлежащим на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праве  собственности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 на  ином  законном основании смежному владельцу,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исчисленной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соответствии с тарифами на подключение, которые установлены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  указанным  объектам,  или  установленной индивидуально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решением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 тарифного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 для  подключения  к  указанным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объектам,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размере  _________________  (_____________________________)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 (без учета налога на добавленную стоимость);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абзац   заполняется   в   случае    подключения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(технологического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присоединения)  объектов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заявителя через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системы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водоотведения,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принадлежащие      на    праве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собственности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ином  законном  основании смежному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налога на добавленную стоимость в размере ______________ рублей.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2 вариант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устанавливается  органом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тарифов индивидуально, размер платы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  подключение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(технологическое  присоединение)  по  настоящему  договору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составляет  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  (______________________) рублей, кроме того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налог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добавленную стоимость ______________ рублей, и определяется путем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суммирования: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платы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подключение  (технологическое  присоединение), установленной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 решением 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(наименование органа регулирования тарифов, установившего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размер платы для заявителя, дата и номер решения)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размер которой составляет ____________________ (__________________) рублей;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(смежным) объектам централизованной системы водоотведения, принадлежащим на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праве  собственности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 на  ином  законном основании смежному владельцу,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исчисленной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соответствии с тарифами на подключение, которые установлены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  указанным  объектам,  или  установленной индивидуально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решением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 тарифного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 для  подключения  к  указанным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объектам,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размере  _________________  (_____________________________)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 (без учета налога на добавленную стоимость);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абзац   заполняется   в    случае   подключения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объектов заявителя через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системы   холодного водоснабжения,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праве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собственности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ином  законном  основании  смежному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 на добавленную стоимость в размере __________________ рублей.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6657AF">
        <w:tc>
          <w:tcPr>
            <w:tcW w:w="4361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7" w:name="Par472"/>
      <w:bookmarkEnd w:id="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подключении (технологическом присоединении) объекта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(наименование должности,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фамилия, имя, отчество)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(наименование организации)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(наименование должности,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фамилия, имя, отчество)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 именуемые  в дальнейшем сторонами, составили настоящий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 Настоящим актом стороны подтверждают следующее: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а)  мероприятия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подготовке внутриплощадочных и (или) внутридомовых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сетей и оборудования объекта 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водоотведение, объект централизованной системы водоотведения - указать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(далее   -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подключению  (технологическому  присоединению)  к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 системе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водоотведения выполнены в полном объеме в порядке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сроки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которые  предусмотрены  договором о подключении (технологическом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присоединении) к централизованной системе водоотведения от "__" 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20__ г. N _________ (далее - договор о подключении);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б)  узел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учета  допущен  к  эксплуатации  по результатам проверки узла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учета: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(дата, время и местонахождение узла учета)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(фамилии, имена, отчества, должности и контактные данные лиц, принимавших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участие в проверке)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(результаты проверки узла учета)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(показания приборов учета на момент завершения процедуры допуска узла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учета к эксплуатации, места на узле учета, в которых установлены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контрольные одноразовые номерные пломбы (контрольные пломбы)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в)   исполнитель   выполнил   мероприятия,   предусмотренные  </w:t>
      </w:r>
      <w:hyperlink r:id="rId1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Правилами</w:t>
        </w:r>
      </w:hyperlink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 водоснабжения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  водоотведения,  утвержденными  постановлением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Правительства   Российской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Федерации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29  июля  2013 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644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"Об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утверждении Правил холодного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водоотведения  и  о внесении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изменений в некоторые акты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Правительства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Федерации", договором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подключении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включая  осуществление  фактического  подключения  объекта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централизованной системе водоотведения исполнителя.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в точке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точках)  подключения</w:t>
      </w:r>
      <w:proofErr w:type="gramEnd"/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составляет: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подключенной нагрузки объекта водоотведения составляет: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(точки) подключения объекта: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2 _____________________;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г) границей балансовой принадлежности объектов централизованной системы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исполнителя и заявителя является 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и заявителя)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Схема границы балансовой принадлежности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6657AF">
        <w:tc>
          <w:tcPr>
            <w:tcW w:w="3458" w:type="dxa"/>
            <w:tcBorders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3458" w:type="dxa"/>
            <w:tcBorders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д)  границей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эксплуатационной ответственности объектов централизованной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системы водоотведения исполнителя и заявителя является: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и заявителя)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Схема границы эксплуатационной ответственности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6657AF">
        <w:tc>
          <w:tcPr>
            <w:tcW w:w="3458" w:type="dxa"/>
            <w:tcBorders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3458" w:type="dxa"/>
            <w:tcBorders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локальные очистные сооружения на объекте __________________ (есть/нет).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Исполнитель                            Заявитель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"__" ___________________ 20__ г.       "__" ___________________ 20__ г.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5(1)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8" w:name="_GoBack"/>
      <w:bookmarkEnd w:id="8"/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9" w:name="Par591"/>
      <w:bookmarkEnd w:id="9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о выполнении мероприятий по обеспечению технической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возможности подключения (технологического присоединения)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должности, фамилия, имя, отчество (последнее - при наличии))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(наименование организации или физического лица)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должности, фамилия,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________________________________________________, действующего на основании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имя, отчество (последнее - при наличии))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(положение, устав, доверенность - указать нужное),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 другой стороны, именуемые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дальнейшем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сторонами,  составили  настоящий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Настоящим актом стороны подтверждают следующее, что: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исполнитель   выполнил   все   необходимые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создания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технической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возможности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  присоединения) и осуществления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фактического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мероприятия, обязанность по выполнению которых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возложена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исполнителя  в соответствии с настоящим договором, Правилами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подключения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 присоединения)   объектов   капитального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строительства к централизованным системам горячего водоснабжения, холодного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 и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или)   водоотведения,   утвержденными   постановлением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Правительства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  30  ноября  2021  г.  N 2130 "Об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утверждении  Правил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подключения  (технологического присоединения) объектов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капитального    строительства    к   централизованным   системам   горячего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водоснабжения,  холодного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водоснабжения и (или) водоотведения и о внесении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изменений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признании  утратившими  силу  некоторых  актов  Правительства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Федерации".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составляет: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67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67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).</w:t>
      </w:r>
    </w:p>
    <w:p w:rsidR="006657AF" w:rsidRDefault="006657AF" w:rsidP="006657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6657AF">
        <w:tc>
          <w:tcPr>
            <w:tcW w:w="4361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7AF">
        <w:tc>
          <w:tcPr>
            <w:tcW w:w="4361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657AF" w:rsidRDefault="0066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разграничении балансовой принадлежности</w:t>
      </w: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AF" w:rsidRDefault="006657AF" w:rsidP="0066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5A0A99" w:rsidRDefault="005A0A99"/>
    <w:sectPr w:rsidR="005A0A99" w:rsidSect="006647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BA"/>
    <w:rsid w:val="005A0A99"/>
    <w:rsid w:val="006657AF"/>
    <w:rsid w:val="0080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367F4-8D82-4E78-8E68-E29253EA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7F2ED053DE2E8DC9472820CB73C07C023093871FC7D2CAD381599FD24DCD74FFF4609DF93D36C7B8A65078BDXBS8G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7F2ED053DE2E8DC9472820CB73C07C0230998417CDD2CAD381599FD24DCD74EDF43891F93928C6B8B30629FBEF23A3C89823223937DC17XES3G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7F2ED053DE2E8DC9472820CB73C07C0230998717C7D2CAD381599FD24DCD74EDF43891F93928C6B8B30629FBEF23A3C89823223937DC17XES3G" TargetMode="External"/><Relationship Id="rId11" Type="http://schemas.openxmlformats.org/officeDocument/2006/relationships/hyperlink" Target="consultantplus://offline/ref=147F2ED053DE2E8DC9472820CB73C07C0230998417CDD2CAD381599FD24DCD74EDF43891F93928C6B8B30629FBEF23A3C89823223937DC17XES3G" TargetMode="External"/><Relationship Id="rId5" Type="http://schemas.openxmlformats.org/officeDocument/2006/relationships/hyperlink" Target="consultantplus://offline/ref=147F2ED053DE2E8DC9472820CB73C07C053598831EC9D2CAD381599FD24DCD74EDF43891F93928C6B8B30629FBEF23A3C89823223937DC17XES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47F2ED053DE2E8DC9472820CB73C07C023099861EC7D2CAD381599FD24DCD74EDF43891F9392BC7B9B30629FBEF23A3C89823223937DC17XES3G" TargetMode="External"/><Relationship Id="rId4" Type="http://schemas.openxmlformats.org/officeDocument/2006/relationships/hyperlink" Target="consultantplus://offline/ref=147F2ED053DE2E8DC9472820CB73C07C0230998717C7D2CAD381599FD24DCD74EDF43891F93929C1B8B30629FBEF23A3C89823223937DC17XES3G" TargetMode="External"/><Relationship Id="rId9" Type="http://schemas.openxmlformats.org/officeDocument/2006/relationships/hyperlink" Target="consultantplus://offline/ref=147F2ED053DE2E8DC9472820CB73C07C0230998417CDD2CAD381599FD24DCD74EDF43891F93928C6B8B30629FBEF23A3C89823223937DC17XES3G" TargetMode="External"/><Relationship Id="rId14" Type="http://schemas.openxmlformats.org/officeDocument/2006/relationships/hyperlink" Target="consultantplus://offline/ref=147F2ED053DE2E8DC9472820CB73C07C023099861EC7D2CAD381599FD24DCD74EDF43891F9392BC5B3B30629FBEF23A3C89823223937DC17XES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7110</Words>
  <Characters>40530</Characters>
  <Application>Microsoft Office Word</Application>
  <DocSecurity>0</DocSecurity>
  <Lines>337</Lines>
  <Paragraphs>95</Paragraphs>
  <ScaleCrop>false</ScaleCrop>
  <Company/>
  <LinksUpToDate>false</LinksUpToDate>
  <CharactersWithSpaces>47545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COMP032</dc:creator>
  <cp:keywords/>
  <dc:description/>
  <cp:lastModifiedBy>COMP032</cp:lastModifiedBy>
  <cp:revision>2</cp:revision>
  <dcterms:created xsi:type="dcterms:W3CDTF">2022-03-04T06:17:00Z</dcterms:created>
  <dcterms:modified xsi:type="dcterms:W3CDTF">2022-03-04T06:19:00Z</dcterms:modified>
</cp:coreProperties>
</file>